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FD" w:rsidRPr="004F5D97" w:rsidRDefault="00A770FD" w:rsidP="00A770FD">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14 catorce de febrero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w:t>
      </w:r>
    </w:p>
    <w:p w:rsidR="00A770FD" w:rsidRPr="004F5D97" w:rsidRDefault="00A770FD" w:rsidP="00A770FD">
      <w:pPr>
        <w:rPr>
          <w:rFonts w:ascii="Calibri" w:hAnsi="Calibri" w:cs="Calibri"/>
          <w:color w:val="595959" w:themeColor="text1" w:themeTint="A6"/>
          <w:sz w:val="26"/>
          <w:szCs w:val="26"/>
        </w:rPr>
      </w:pPr>
    </w:p>
    <w:p w:rsidR="00A770FD" w:rsidRPr="004F5D97" w:rsidRDefault="00A770FD" w:rsidP="00A770F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1173/2doJAM/2017-JN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A770FD" w:rsidRPr="004F5D97" w:rsidRDefault="00A770FD" w:rsidP="00A770FD">
      <w:pPr>
        <w:pStyle w:val="Textoindependiente"/>
        <w:rPr>
          <w:rFonts w:ascii="Calibri" w:hAnsi="Calibri" w:cs="Calibri"/>
          <w:color w:val="595959" w:themeColor="text1" w:themeTint="A6"/>
          <w:sz w:val="26"/>
          <w:szCs w:val="26"/>
        </w:rPr>
      </w:pPr>
    </w:p>
    <w:p w:rsidR="00A770FD" w:rsidRPr="004F5D97" w:rsidRDefault="00A770FD" w:rsidP="00A770FD">
      <w:pPr>
        <w:pStyle w:val="Textoindependiente"/>
        <w:rPr>
          <w:rFonts w:ascii="Calibri" w:hAnsi="Calibri" w:cs="Calibri"/>
          <w:color w:val="595959" w:themeColor="text1" w:themeTint="A6"/>
          <w:sz w:val="26"/>
          <w:szCs w:val="26"/>
        </w:rPr>
      </w:pPr>
    </w:p>
    <w:p w:rsidR="00A770FD" w:rsidRPr="004F5D97" w:rsidRDefault="00A770FD" w:rsidP="00A770FD">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A770FD" w:rsidRPr="004F5D97" w:rsidRDefault="00A770FD" w:rsidP="00A770FD">
      <w:pPr>
        <w:pStyle w:val="Textoindependiente"/>
        <w:ind w:firstLine="708"/>
        <w:jc w:val="center"/>
        <w:rPr>
          <w:rFonts w:ascii="Calibri" w:hAnsi="Calibri" w:cs="Calibri"/>
          <w:b/>
          <w:bCs/>
          <w:color w:val="595959" w:themeColor="text1" w:themeTint="A6"/>
          <w:sz w:val="26"/>
          <w:szCs w:val="26"/>
        </w:rPr>
      </w:pPr>
    </w:p>
    <w:p w:rsidR="00A770FD" w:rsidRPr="004F5D97" w:rsidRDefault="00A770FD" w:rsidP="00A770FD">
      <w:pPr>
        <w:pStyle w:val="Textoindependiente"/>
        <w:rPr>
          <w:rFonts w:ascii="Calibri" w:hAnsi="Calibri" w:cs="Calibri"/>
          <w:b/>
          <w:bCs/>
          <w:color w:val="595959" w:themeColor="text1" w:themeTint="A6"/>
          <w:sz w:val="26"/>
          <w:szCs w:val="26"/>
        </w:rPr>
      </w:pPr>
    </w:p>
    <w:p w:rsidR="00A770FD" w:rsidRPr="004F5D97" w:rsidRDefault="00A770FD" w:rsidP="00A770F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A770FD" w:rsidRPr="004F5D97" w:rsidRDefault="00A770FD" w:rsidP="00A770FD">
      <w:pPr>
        <w:jc w:val="both"/>
        <w:rPr>
          <w:rFonts w:ascii="Calibri" w:hAnsi="Calibri" w:cs="Calibri"/>
          <w:b/>
          <w:i/>
          <w:iCs/>
          <w:color w:val="595959" w:themeColor="text1" w:themeTint="A6"/>
          <w:sz w:val="26"/>
          <w:szCs w:val="26"/>
          <w:lang w:val="es-MX"/>
        </w:rPr>
      </w:pPr>
    </w:p>
    <w:p w:rsidR="00A770FD" w:rsidRDefault="00A770FD" w:rsidP="00A770FD">
      <w:pPr>
        <w:ind w:firstLine="708"/>
        <w:jc w:val="both"/>
        <w:rPr>
          <w:rFonts w:ascii="Calibri" w:eastAsia="Times New Roman" w:hAnsi="Calibri"/>
          <w:bCs/>
          <w:color w:val="948A54" w:themeColor="background2" w:themeShade="80"/>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368065 (tres-seis-ocho-cero-seis-cinco)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w:t>
      </w:r>
      <w:r>
        <w:rPr>
          <w:rFonts w:ascii="Calibri" w:hAnsi="Calibri" w:cs="Calibri"/>
          <w:color w:val="595959" w:themeColor="text1" w:themeTint="A6"/>
          <w:sz w:val="26"/>
          <w:szCs w:val="26"/>
        </w:rPr>
        <w:t xml:space="preserve">o el hecho de que, al no contestarse </w:t>
      </w:r>
      <w:r w:rsidRPr="004F5D97">
        <w:rPr>
          <w:rFonts w:ascii="Calibri" w:hAnsi="Calibri" w:cs="Calibri"/>
          <w:color w:val="595959" w:themeColor="text1" w:themeTint="A6"/>
          <w:sz w:val="26"/>
          <w:szCs w:val="26"/>
        </w:rPr>
        <w:t xml:space="preserve">la </w:t>
      </w:r>
      <w:r>
        <w:rPr>
          <w:rFonts w:ascii="Calibri" w:hAnsi="Calibri" w:cs="Calibri"/>
          <w:color w:val="595959" w:themeColor="text1" w:themeTint="A6"/>
          <w:sz w:val="26"/>
          <w:szCs w:val="26"/>
        </w:rPr>
        <w:t xml:space="preserve">demanda, se tienen </w:t>
      </w:r>
      <w:r w:rsidRPr="007464BE">
        <w:rPr>
          <w:rFonts w:ascii="Calibri" w:hAnsi="Calibri" w:cs="Calibri"/>
          <w:b/>
          <w:color w:val="595959" w:themeColor="text1" w:themeTint="A6"/>
          <w:sz w:val="26"/>
          <w:szCs w:val="26"/>
        </w:rPr>
        <w:t>por cierto</w:t>
      </w:r>
      <w:r>
        <w:rPr>
          <w:rFonts w:ascii="Calibri" w:hAnsi="Calibri" w:cs="Calibri"/>
          <w:b/>
          <w:color w:val="595959" w:themeColor="text1" w:themeTint="A6"/>
          <w:sz w:val="26"/>
          <w:szCs w:val="26"/>
        </w:rPr>
        <w:t>s</w:t>
      </w:r>
      <w:r>
        <w:rPr>
          <w:rFonts w:ascii="Calibri" w:hAnsi="Calibri" w:cs="Calibri"/>
          <w:color w:val="595959" w:themeColor="text1" w:themeTint="A6"/>
          <w:sz w:val="26"/>
          <w:szCs w:val="26"/>
        </w:rPr>
        <w:t xml:space="preserve"> los hecho que le imputa de manera precisa, la parte actora al demandado, como lo es, entre otros, el de que elaboró el Acta de infracción combatida. . . . . . . . . .. . .</w:t>
      </w:r>
      <w:r>
        <w:rPr>
          <w:rFonts w:ascii="Calibri" w:hAnsi="Calibri"/>
          <w:color w:val="948A54" w:themeColor="background2" w:themeShade="80"/>
          <w:sz w:val="26"/>
          <w:szCs w:val="27"/>
        </w:rPr>
        <w:t xml:space="preserve">. . . . . . . . . . . . . . . . . . . . . . . . . . . . . . . . . . . . . . </w:t>
      </w:r>
    </w:p>
    <w:p w:rsidR="00A770FD" w:rsidRPr="00EE3A58" w:rsidRDefault="00A770FD" w:rsidP="00A770FD">
      <w:pPr>
        <w:ind w:firstLine="708"/>
        <w:jc w:val="both"/>
        <w:rPr>
          <w:rFonts w:ascii="Calibri" w:eastAsia="Times New Roman" w:hAnsi="Calibri"/>
          <w:bCs/>
          <w:color w:val="948A54" w:themeColor="background2" w:themeShade="80"/>
          <w:sz w:val="26"/>
          <w:szCs w:val="26"/>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A770FD" w:rsidRPr="004F5D97" w:rsidRDefault="00A770FD" w:rsidP="00A770FD">
      <w:pPr>
        <w:jc w:val="both"/>
        <w:rPr>
          <w:rFonts w:ascii="Calibri" w:hAnsi="Calibri" w:cs="Calibri"/>
          <w:b/>
          <w:bCs/>
          <w:i/>
          <w:iCs/>
          <w:color w:val="595959" w:themeColor="text1" w:themeTint="A6"/>
          <w:sz w:val="26"/>
          <w:szCs w:val="26"/>
        </w:rPr>
      </w:pPr>
    </w:p>
    <w:p w:rsidR="00A770FD" w:rsidRDefault="00A770FD" w:rsidP="00A770F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1173/2doJAM/2017-JN</w:t>
      </w:r>
    </w:p>
    <w:p w:rsidR="00A770FD" w:rsidRDefault="00A770FD" w:rsidP="00A770FD">
      <w:pPr>
        <w:jc w:val="both"/>
        <w:rPr>
          <w:rFonts w:ascii="Calibri" w:hAnsi="Calibri" w:cs="Calibri"/>
          <w:b/>
          <w:bCs/>
          <w:i/>
          <w:iCs/>
          <w:color w:val="595959" w:themeColor="text1" w:themeTint="A6"/>
          <w:sz w:val="26"/>
          <w:szCs w:val="26"/>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770FD" w:rsidRPr="004F5D97" w:rsidRDefault="00A770FD" w:rsidP="00A770FD">
      <w:pPr>
        <w:rPr>
          <w:rFonts w:ascii="Calibri" w:hAnsi="Calibri" w:cs="Calibri"/>
          <w:b/>
          <w:color w:val="595959" w:themeColor="text1" w:themeTint="A6"/>
          <w:sz w:val="26"/>
          <w:szCs w:val="26"/>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A770FD" w:rsidRPr="004F5D97" w:rsidRDefault="00A770FD" w:rsidP="00A770FD">
      <w:pPr>
        <w:ind w:firstLine="708"/>
        <w:jc w:val="both"/>
        <w:rPr>
          <w:rFonts w:ascii="Calibri" w:hAnsi="Calibri" w:cs="Calibri"/>
          <w:color w:val="595959" w:themeColor="text1" w:themeTint="A6"/>
          <w:sz w:val="26"/>
          <w:szCs w:val="26"/>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20 veinte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A770FD" w:rsidRPr="004F5D97" w:rsidRDefault="00A770FD" w:rsidP="00A770FD">
      <w:pPr>
        <w:jc w:val="both"/>
        <w:rPr>
          <w:rFonts w:ascii="Calibri" w:hAnsi="Calibri" w:cs="Calibri"/>
          <w:b/>
          <w:bCs/>
          <w:i/>
          <w:iCs/>
          <w:color w:val="595959" w:themeColor="text1" w:themeTint="A6"/>
          <w:sz w:val="26"/>
          <w:szCs w:val="26"/>
        </w:rPr>
      </w:pPr>
    </w:p>
    <w:p w:rsidR="00A770FD" w:rsidRPr="004F5D97" w:rsidRDefault="00A770FD" w:rsidP="00A770FD">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A770FD" w:rsidRPr="004F5D97" w:rsidRDefault="00A770FD" w:rsidP="00A770FD">
      <w:pPr>
        <w:jc w:val="both"/>
        <w:rPr>
          <w:rFonts w:ascii="Calibri" w:hAnsi="Calibri" w:cs="Calibri"/>
          <w:b/>
          <w:bCs/>
          <w:i/>
          <w:iCs/>
          <w:color w:val="595959" w:themeColor="text1" w:themeTint="A6"/>
          <w:sz w:val="26"/>
          <w:szCs w:val="26"/>
        </w:rPr>
      </w:pPr>
    </w:p>
    <w:p w:rsidR="00A770FD" w:rsidRPr="004F5D97" w:rsidRDefault="00A770FD" w:rsidP="00A770FD">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Pr>
          <w:rFonts w:ascii="Calibri" w:hAnsi="Calibri" w:cs="Calibri"/>
          <w:bCs/>
          <w:iCs/>
          <w:color w:val="595959" w:themeColor="text1" w:themeTint="A6"/>
          <w:sz w:val="26"/>
          <w:szCs w:val="26"/>
        </w:rPr>
        <w:t xml:space="preserve">en ningún momento procesal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causal</w:t>
      </w:r>
      <w:r>
        <w:rPr>
          <w:rFonts w:ascii="Calibri" w:hAnsi="Calibri" w:cs="Calibri"/>
          <w:bCs/>
          <w:iCs/>
          <w:color w:val="595959" w:themeColor="text1" w:themeTint="A6"/>
          <w:sz w:val="26"/>
          <w:szCs w:val="26"/>
        </w:rPr>
        <w:t>es</w:t>
      </w:r>
      <w:r w:rsidRPr="004F5D97">
        <w:rPr>
          <w:rFonts w:ascii="Calibri" w:hAnsi="Calibri" w:cs="Calibri"/>
          <w:bCs/>
          <w:iCs/>
          <w:color w:val="595959" w:themeColor="text1" w:themeTint="A6"/>
          <w:sz w:val="26"/>
          <w:szCs w:val="26"/>
        </w:rPr>
        <w:t xml:space="preserve"> de improcedencia</w:t>
      </w:r>
      <w:r>
        <w:rPr>
          <w:rFonts w:ascii="Calibri" w:hAnsi="Calibri" w:cs="Calibri"/>
          <w:bCs/>
          <w:iCs/>
          <w:color w:val="595959" w:themeColor="text1" w:themeTint="A6"/>
          <w:sz w:val="26"/>
          <w:szCs w:val="26"/>
        </w:rPr>
        <w:t xml:space="preserve"> o sobreseimiento; en tanto que</w:t>
      </w:r>
      <w:r w:rsidRPr="004F5D97">
        <w:rPr>
          <w:rFonts w:ascii="Calibri" w:hAnsi="Calibri" w:cs="Calibri"/>
          <w:bCs/>
          <w:iCs/>
          <w:color w:val="595959" w:themeColor="text1" w:themeTint="A6"/>
          <w:sz w:val="26"/>
          <w:szCs w:val="26"/>
        </w:rPr>
        <w:t xml:space="preserv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xml:space="preserve">, por este Juzgador, la actualización de alguna que impida el estudio de fondo de esta causa </w:t>
      </w:r>
      <w:r w:rsidRPr="004F5D97">
        <w:rPr>
          <w:rFonts w:ascii="Calibri" w:hAnsi="Calibri" w:cs="Calibri"/>
          <w:bCs/>
          <w:iCs/>
          <w:color w:val="595959" w:themeColor="text1" w:themeTint="A6"/>
          <w:sz w:val="26"/>
          <w:szCs w:val="26"/>
        </w:rPr>
        <w:lastRenderedPageBreak/>
        <w:t>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r>
        <w:rPr>
          <w:rFonts w:ascii="Calibri" w:hAnsi="Calibri" w:cs="Calibri"/>
          <w:bCs/>
          <w:iCs/>
          <w:color w:val="595959" w:themeColor="text1" w:themeTint="A6"/>
          <w:sz w:val="26"/>
          <w:szCs w:val="26"/>
        </w:rPr>
        <w:t xml:space="preserve"> . . . . . . . . . . . . . . </w:t>
      </w:r>
    </w:p>
    <w:p w:rsidR="00A770FD" w:rsidRPr="004F5D97" w:rsidRDefault="00A770FD" w:rsidP="00A770FD">
      <w:pPr>
        <w:jc w:val="both"/>
        <w:rPr>
          <w:rFonts w:ascii="Calibri" w:hAnsi="Calibri" w:cs="Calibri"/>
          <w:b/>
          <w:bCs/>
          <w:i/>
          <w:iCs/>
          <w:color w:val="595959" w:themeColor="text1" w:themeTint="A6"/>
          <w:sz w:val="26"/>
          <w:szCs w:val="26"/>
          <w:lang w:val="es-MX"/>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770FD" w:rsidRPr="004F5D97" w:rsidRDefault="00A770FD" w:rsidP="00A770FD">
      <w:pPr>
        <w:jc w:val="both"/>
        <w:rPr>
          <w:rFonts w:ascii="Calibri" w:hAnsi="Calibri" w:cs="Calibri"/>
          <w:color w:val="595959" w:themeColor="text1" w:themeTint="A6"/>
          <w:sz w:val="26"/>
          <w:szCs w:val="26"/>
        </w:rPr>
      </w:pPr>
    </w:p>
    <w:p w:rsidR="00A770FD" w:rsidRPr="004F1AE9" w:rsidRDefault="00A770FD" w:rsidP="00A770FD">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de Portales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w:t>
      </w:r>
      <w:proofErr w:type="spellStart"/>
      <w:r w:rsidRPr="004F5D97">
        <w:rPr>
          <w:rFonts w:ascii="Calibri" w:hAnsi="Calibri" w:cs="Calibri"/>
          <w:iCs/>
          <w:color w:val="595959" w:themeColor="text1" w:themeTint="A6"/>
          <w:sz w:val="26"/>
          <w:szCs w:val="26"/>
        </w:rPr>
        <w:t>ciudad,</w:t>
      </w:r>
      <w:r w:rsidRPr="004F5D97">
        <w:rPr>
          <w:rFonts w:ascii="Calibri" w:hAnsi="Calibri" w:cs="Calibri"/>
          <w:color w:val="595959" w:themeColor="text1" w:themeTint="A6"/>
          <w:sz w:val="26"/>
          <w:szCs w:val="26"/>
        </w:rPr>
        <w:t>levantó</w:t>
      </w:r>
      <w:proofErr w:type="spellEnd"/>
      <w:r w:rsidRPr="004F5D97">
        <w:rPr>
          <w:rFonts w:ascii="Calibri" w:hAnsi="Calibri" w:cs="Calibri"/>
          <w:color w:val="595959" w:themeColor="text1" w:themeTint="A6"/>
          <w:sz w:val="26"/>
          <w:szCs w:val="26"/>
        </w:rPr>
        <w:t xml:space="preserve"> el acta de infracción con número </w:t>
      </w:r>
      <w:r>
        <w:rPr>
          <w:rFonts w:ascii="Calibri" w:hAnsi="Calibri" w:cs="Calibri"/>
          <w:color w:val="595959" w:themeColor="text1" w:themeTint="A6"/>
          <w:sz w:val="26"/>
          <w:szCs w:val="26"/>
        </w:rPr>
        <w:t>368065 (tres-seis-ocho-cero-seis-cinco)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verificando el servicio y cumplimiento de la empresa concesionaria de la A-43 Ramal detectando la perdida de los despachos #6 y #9 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099</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r w:rsidRPr="008A5287">
        <w:rPr>
          <w:rFonts w:ascii="Calibri" w:hAnsi="Calibri" w:cs="Calibri"/>
          <w:i/>
          <w:color w:val="595959" w:themeColor="text1" w:themeTint="A6"/>
          <w:sz w:val="26"/>
          <w:szCs w:val="26"/>
        </w:rPr>
        <w:t>“</w:t>
      </w:r>
      <w:proofErr w:type="spellStart"/>
      <w:r w:rsidRPr="008A5287">
        <w:rPr>
          <w:rFonts w:ascii="Calibri" w:hAnsi="Calibri" w:cs="Calibri"/>
          <w:i/>
          <w:color w:val="595959" w:themeColor="text1" w:themeTint="A6"/>
          <w:sz w:val="26"/>
          <w:szCs w:val="26"/>
        </w:rPr>
        <w:t>litis</w:t>
      </w:r>
      <w:proofErr w:type="spellEnd"/>
      <w:r w:rsidRPr="008A5287">
        <w:rPr>
          <w:rFonts w:ascii="Calibri" w:hAnsi="Calibri" w:cs="Calibri"/>
          <w:i/>
          <w:color w:val="595959" w:themeColor="text1" w:themeTint="A6"/>
          <w:sz w:val="26"/>
          <w:szCs w:val="26"/>
        </w:rPr>
        <w:t>”</w:t>
      </w:r>
      <w:r w:rsidRPr="008A528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w:t>
      </w:r>
    </w:p>
    <w:p w:rsidR="00A770FD" w:rsidRPr="004F5D97" w:rsidRDefault="00A770FD" w:rsidP="00A770FD">
      <w:pPr>
        <w:pStyle w:val="Textoindependiente"/>
        <w:tabs>
          <w:tab w:val="left" w:pos="3594"/>
        </w:tabs>
        <w:rPr>
          <w:rFonts w:ascii="Calibri" w:hAnsi="Calibri" w:cs="Calibri"/>
          <w:color w:val="595959" w:themeColor="text1" w:themeTint="A6"/>
          <w:sz w:val="26"/>
          <w:szCs w:val="26"/>
          <w:lang w:val="es-ES"/>
        </w:rPr>
      </w:pPr>
    </w:p>
    <w:p w:rsidR="00A770FD" w:rsidRPr="009A043F" w:rsidRDefault="00A770FD" w:rsidP="00A770FD">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A770FD" w:rsidRPr="004F5D97" w:rsidRDefault="00A770FD" w:rsidP="00A770FD">
      <w:pPr>
        <w:pStyle w:val="Textoindependiente"/>
        <w:tabs>
          <w:tab w:val="left" w:pos="3594"/>
        </w:tabs>
        <w:rPr>
          <w:rFonts w:ascii="Calibri" w:hAnsi="Calibri" w:cs="Calibri"/>
          <w:iCs/>
          <w:color w:val="595959" w:themeColor="text1" w:themeTint="A6"/>
          <w:sz w:val="26"/>
          <w:szCs w:val="26"/>
        </w:rPr>
      </w:pPr>
    </w:p>
    <w:p w:rsidR="00A770FD" w:rsidRPr="004F5D97" w:rsidRDefault="00A770FD" w:rsidP="00A770FD">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r w:rsidRPr="008A5287">
        <w:rPr>
          <w:rFonts w:ascii="Calibri" w:hAnsi="Calibri" w:cs="Calibri"/>
          <w:i/>
          <w:color w:val="595959" w:themeColor="text1" w:themeTint="A6"/>
          <w:sz w:val="26"/>
          <w:szCs w:val="26"/>
        </w:rPr>
        <w:t>“</w:t>
      </w:r>
      <w:proofErr w:type="spellStart"/>
      <w:r w:rsidRPr="008A5287">
        <w:rPr>
          <w:rFonts w:ascii="Calibri" w:hAnsi="Calibri" w:cs="Calibri"/>
          <w:i/>
          <w:color w:val="595959" w:themeColor="text1" w:themeTint="A6"/>
          <w:sz w:val="26"/>
          <w:szCs w:val="26"/>
        </w:rPr>
        <w:t>litis</w:t>
      </w:r>
      <w:proofErr w:type="spellEnd"/>
      <w:r w:rsidRPr="008A528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368065 (tres-seis-ocho-cero-seis-cinco)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A770FD" w:rsidRPr="004F5D97" w:rsidRDefault="00A770FD" w:rsidP="00A770FD">
      <w:pPr>
        <w:jc w:val="both"/>
        <w:rPr>
          <w:color w:val="595959" w:themeColor="text1" w:themeTint="A6"/>
          <w:sz w:val="22"/>
        </w:rPr>
      </w:pPr>
    </w:p>
    <w:p w:rsidR="00A770FD" w:rsidRPr="004F5D97" w:rsidRDefault="00A770FD" w:rsidP="00A770FD">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 xml:space="preserve">aplicando el principio de mayor consecuencia anulatoria de los actos </w:t>
      </w:r>
      <w:proofErr w:type="spellStart"/>
      <w:r w:rsidRPr="004604C2">
        <w:rPr>
          <w:rFonts w:ascii="Calibri" w:hAnsi="Calibri"/>
          <w:color w:val="595959" w:themeColor="text1" w:themeTint="A6"/>
          <w:sz w:val="26"/>
        </w:rPr>
        <w:t>impugnados</w:t>
      </w:r>
      <w:r>
        <w:rPr>
          <w:rFonts w:ascii="Calibri" w:hAnsi="Calibri"/>
          <w:color w:val="595959" w:themeColor="text1" w:themeTint="A6"/>
          <w:sz w:val="26"/>
        </w:rPr>
        <w:t>y</w:t>
      </w:r>
      <w:proofErr w:type="spellEnd"/>
      <w:r>
        <w:rPr>
          <w:rFonts w:ascii="Calibri" w:hAnsi="Calibri"/>
          <w:color w:val="595959" w:themeColor="text1" w:themeTint="A6"/>
          <w:sz w:val="26"/>
        </w:rPr>
        <w:t xml:space="preserve">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w:t>
      </w:r>
      <w:r w:rsidRPr="004F5D97">
        <w:rPr>
          <w:rFonts w:ascii="Calibri" w:hAnsi="Calibri"/>
          <w:color w:val="595959" w:themeColor="text1" w:themeTint="A6"/>
          <w:sz w:val="26"/>
        </w:rPr>
        <w:lastRenderedPageBreak/>
        <w:t xml:space="preserve">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 </w:t>
      </w:r>
    </w:p>
    <w:p w:rsidR="00A770FD" w:rsidRPr="004F5D97" w:rsidRDefault="00A770FD" w:rsidP="00A770FD">
      <w:pPr>
        <w:ind w:firstLine="708"/>
        <w:jc w:val="both"/>
        <w:rPr>
          <w:color w:val="595959" w:themeColor="text1" w:themeTint="A6"/>
          <w:lang w:val="es-MX"/>
        </w:rPr>
      </w:pPr>
    </w:p>
    <w:p w:rsidR="00A770FD" w:rsidRDefault="00A770FD" w:rsidP="00A770FD">
      <w:pPr>
        <w:ind w:firstLine="708"/>
        <w:jc w:val="both"/>
        <w:rPr>
          <w:rFonts w:ascii="Calibri" w:hAnsi="Calibri"/>
          <w:b/>
          <w:bCs/>
          <w:i/>
          <w:iCs/>
          <w:color w:val="595959" w:themeColor="text1" w:themeTint="A6"/>
          <w:sz w:val="26"/>
        </w:rPr>
      </w:pPr>
    </w:p>
    <w:p w:rsidR="00A770FD" w:rsidRDefault="00A770FD" w:rsidP="00A770F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1173/2doJAM/2017-JN</w:t>
      </w:r>
    </w:p>
    <w:p w:rsidR="00A770FD" w:rsidRDefault="00A770FD" w:rsidP="00A770FD">
      <w:pPr>
        <w:ind w:firstLine="708"/>
        <w:jc w:val="both"/>
        <w:rPr>
          <w:rFonts w:ascii="Calibri" w:hAnsi="Calibri"/>
          <w:b/>
          <w:bCs/>
          <w:i/>
          <w:iCs/>
          <w:color w:val="595959" w:themeColor="text1" w:themeTint="A6"/>
          <w:sz w:val="26"/>
        </w:rPr>
      </w:pPr>
    </w:p>
    <w:p w:rsidR="00A770FD" w:rsidRPr="004F5D97" w:rsidRDefault="00A770FD" w:rsidP="00A770FD">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770FD" w:rsidRPr="004F5D97" w:rsidRDefault="00A770FD" w:rsidP="00A770FD">
      <w:pPr>
        <w:ind w:firstLine="708"/>
        <w:jc w:val="both"/>
        <w:rPr>
          <w:rFonts w:ascii="Calibri" w:hAnsi="Calibri" w:cs="Calibri"/>
          <w:i/>
          <w:iCs/>
          <w:color w:val="595959" w:themeColor="text1" w:themeTint="A6"/>
          <w:sz w:val="22"/>
        </w:rPr>
      </w:pPr>
    </w:p>
    <w:p w:rsidR="00A770FD" w:rsidRPr="009A043F" w:rsidRDefault="00A770FD" w:rsidP="00A770FD">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136</w:t>
      </w:r>
      <w:r w:rsidRPr="004F5D97">
        <w:rPr>
          <w:rFonts w:ascii="Calibri" w:hAnsi="Calibri" w:cs="Calibri"/>
          <w:color w:val="595959" w:themeColor="text1" w:themeTint="A6"/>
          <w:sz w:val="26"/>
          <w:szCs w:val="26"/>
        </w:rPr>
        <w:t xml:space="preserve"> fue la que </w:t>
      </w:r>
      <w:r>
        <w:rPr>
          <w:rFonts w:ascii="Calibri" w:hAnsi="Calibri" w:cs="Calibri"/>
          <w:color w:val="595959" w:themeColor="text1" w:themeTint="A6"/>
          <w:sz w:val="26"/>
          <w:szCs w:val="26"/>
        </w:rPr>
        <w:t>estaba obligada a cumplir con los servicios 6 seis y 9 nueve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w:t>
      </w:r>
      <w:r>
        <w:rPr>
          <w:rFonts w:ascii="Calibri" w:hAnsi="Calibri" w:cs="Calibri"/>
          <w:color w:val="595959" w:themeColor="text1" w:themeTint="A6"/>
          <w:sz w:val="26"/>
          <w:szCs w:val="26"/>
        </w:rPr>
        <w:t>mentación Municipal; y no indicó</w:t>
      </w:r>
      <w:r w:rsidRPr="004F5D97">
        <w:rPr>
          <w:rFonts w:ascii="Calibri" w:hAnsi="Calibri" w:cs="Calibri"/>
          <w:color w:val="595959" w:themeColor="text1" w:themeTint="A6"/>
          <w:sz w:val="26"/>
          <w:szCs w:val="26"/>
        </w:rPr>
        <w:t xml:space="preserve"> el cuerpo legal que señala la obligación que sanciona la supu</w:t>
      </w:r>
      <w:r>
        <w:rPr>
          <w:rFonts w:ascii="Calibri" w:hAnsi="Calibri" w:cs="Calibri"/>
          <w:color w:val="595959" w:themeColor="text1" w:themeTint="A6"/>
          <w:sz w:val="26"/>
          <w:szCs w:val="26"/>
        </w:rPr>
        <w:t xml:space="preserve">esta falta cometida. . . . </w:t>
      </w:r>
    </w:p>
    <w:p w:rsidR="00A770FD" w:rsidRPr="004F5D97" w:rsidRDefault="00A770FD" w:rsidP="00A770FD">
      <w:pPr>
        <w:jc w:val="both"/>
        <w:rPr>
          <w:rFonts w:ascii="Calibri" w:hAnsi="Calibri" w:cs="Calibri"/>
          <w:bCs/>
          <w:color w:val="595959" w:themeColor="text1" w:themeTint="A6"/>
          <w:sz w:val="26"/>
          <w:szCs w:val="26"/>
        </w:rPr>
      </w:pPr>
    </w:p>
    <w:p w:rsidR="00A770FD" w:rsidRPr="004F5D97" w:rsidRDefault="00A770FD" w:rsidP="00A770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368065 (tres-seis-ocho-cero-seis-cinco)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w:t>
      </w:r>
      <w:r w:rsidRPr="004F5D97">
        <w:rPr>
          <w:rFonts w:ascii="Calibri" w:hAnsi="Calibri" w:cs="Calibri"/>
          <w:color w:val="595959" w:themeColor="text1" w:themeTint="A6"/>
          <w:sz w:val="26"/>
          <w:szCs w:val="26"/>
        </w:rPr>
        <w:lastRenderedPageBreak/>
        <w:t xml:space="preserve">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 . . . . . . . . . . . . . . . . . . . . . . . . . . . . .</w:t>
      </w:r>
      <w:r>
        <w:rPr>
          <w:rFonts w:asciiTheme="minorHAnsi" w:hAnsiTheme="minorHAnsi" w:cs="Calibri"/>
          <w:bCs/>
          <w:i/>
          <w:color w:val="595959" w:themeColor="text1" w:themeTint="A6"/>
          <w:sz w:val="26"/>
          <w:szCs w:val="26"/>
        </w:rPr>
        <w:t xml:space="preserve"> . . . . . . . . . . . . . . . . . . . . . . . . . . . </w:t>
      </w:r>
    </w:p>
    <w:p w:rsidR="00A770FD" w:rsidRPr="004F5D97" w:rsidRDefault="00A770FD" w:rsidP="00A770FD">
      <w:pPr>
        <w:jc w:val="both"/>
        <w:rPr>
          <w:rFonts w:ascii="Calibri" w:hAnsi="Calibri" w:cs="Calibri"/>
          <w:bCs/>
          <w:color w:val="595959" w:themeColor="text1" w:themeTint="A6"/>
          <w:sz w:val="26"/>
          <w:szCs w:val="26"/>
        </w:rPr>
      </w:pPr>
    </w:p>
    <w:p w:rsidR="00A770FD" w:rsidRPr="008A5287" w:rsidRDefault="00A770FD" w:rsidP="00A770FD">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las expresiones:</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perdida de los despachos #6 y #9</w:t>
      </w:r>
      <w:r w:rsidRPr="004F5D97">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w:t>
      </w:r>
    </w:p>
    <w:p w:rsidR="00A770FD" w:rsidRPr="004F5D97" w:rsidRDefault="00A770FD" w:rsidP="00A770FD">
      <w:pPr>
        <w:jc w:val="both"/>
        <w:rPr>
          <w:rFonts w:ascii="Calibri" w:hAnsi="Calibri" w:cs="Calibri"/>
          <w:bCs/>
          <w:color w:val="595959" w:themeColor="text1" w:themeTint="A6"/>
          <w:sz w:val="26"/>
          <w:szCs w:val="26"/>
        </w:rPr>
      </w:pPr>
    </w:p>
    <w:p w:rsidR="00A770FD" w:rsidRDefault="00A770FD" w:rsidP="00A770FD">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w:t>
      </w:r>
      <w:r w:rsidRPr="009A043F">
        <w:rPr>
          <w:rFonts w:ascii="Calibri" w:hAnsi="Calibri"/>
          <w:color w:val="595959" w:themeColor="text1" w:themeTint="A6"/>
          <w:sz w:val="26"/>
          <w:szCs w:val="26"/>
        </w:rPr>
        <w:t>a lo anterior, el enjuiciado nunca h</w:t>
      </w:r>
      <w:r>
        <w:rPr>
          <w:rFonts w:ascii="Calibri" w:hAnsi="Calibri"/>
          <w:color w:val="595959" w:themeColor="text1" w:themeTint="A6"/>
          <w:sz w:val="26"/>
          <w:szCs w:val="26"/>
        </w:rPr>
        <w:t>izo</w:t>
      </w:r>
      <w:r w:rsidRPr="009A043F">
        <w:rPr>
          <w:rFonts w:ascii="Calibri" w:hAnsi="Calibri"/>
          <w:color w:val="595959" w:themeColor="text1" w:themeTint="A6"/>
          <w:sz w:val="26"/>
          <w:szCs w:val="26"/>
        </w:rPr>
        <w:t xml:space="preserve"> los razonamientos lógico-jurídicos del por qué </w:t>
      </w:r>
      <w:r w:rsidRPr="009A043F">
        <w:rPr>
          <w:rFonts w:ascii="Calibri" w:hAnsi="Calibri"/>
          <w:i/>
          <w:color w:val="595959" w:themeColor="text1" w:themeTint="A6"/>
          <w:sz w:val="26"/>
          <w:szCs w:val="26"/>
        </w:rPr>
        <w:t>“perdida de los despachos”</w:t>
      </w:r>
      <w:r w:rsidRPr="009A043F">
        <w:rPr>
          <w:rFonts w:ascii="Calibri" w:hAnsi="Calibri"/>
          <w:color w:val="595959" w:themeColor="text1" w:themeTint="A6"/>
          <w:sz w:val="26"/>
          <w:szCs w:val="26"/>
        </w:rPr>
        <w:t>, como conducta, transgred</w:t>
      </w:r>
      <w:r>
        <w:rPr>
          <w:rFonts w:ascii="Calibri" w:hAnsi="Calibri"/>
          <w:color w:val="595959" w:themeColor="text1" w:themeTint="A6"/>
          <w:sz w:val="26"/>
          <w:szCs w:val="26"/>
        </w:rPr>
        <w:t>e</w:t>
      </w:r>
      <w:r w:rsidRPr="009A043F">
        <w:rPr>
          <w:rFonts w:ascii="Calibri" w:hAnsi="Calibri"/>
          <w:color w:val="595959" w:themeColor="text1" w:themeTint="A6"/>
          <w:sz w:val="26"/>
          <w:szCs w:val="26"/>
        </w:rPr>
        <w:t xml:space="preserve"> el contenido del ar</w:t>
      </w:r>
      <w:r>
        <w:rPr>
          <w:rFonts w:ascii="Calibri" w:hAnsi="Calibri"/>
          <w:color w:val="595959" w:themeColor="text1" w:themeTint="A6"/>
          <w:sz w:val="26"/>
          <w:szCs w:val="26"/>
        </w:rPr>
        <w:t>tículo señalado como infringido;</w:t>
      </w:r>
      <w:r w:rsidRPr="009A043F">
        <w:rPr>
          <w:rFonts w:ascii="Calibri" w:hAnsi="Calibri"/>
          <w:color w:val="595959" w:themeColor="text1" w:themeTint="A6"/>
          <w:sz w:val="26"/>
          <w:szCs w:val="26"/>
        </w:rPr>
        <w:t xml:space="preserve"> del mismo modo tampoco disert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sobre el por qué sí considera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entonces por qué levant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948A54" w:themeColor="background2" w:themeShade="80"/>
          <w:sz w:val="26"/>
          <w:szCs w:val="26"/>
        </w:rPr>
        <w:t xml:space="preserve">; </w:t>
      </w:r>
      <w:r w:rsidRPr="00890789">
        <w:rPr>
          <w:rFonts w:ascii="Calibri" w:hAnsi="Calibri"/>
          <w:color w:val="595959" w:themeColor="text1" w:themeTint="A6"/>
          <w:sz w:val="26"/>
          <w:szCs w:val="26"/>
        </w:rPr>
        <w:t>así como tampoco queda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w:t>
      </w:r>
      <w:r>
        <w:rPr>
          <w:rFonts w:ascii="Calibri" w:hAnsi="Calibri"/>
          <w:color w:val="595959" w:themeColor="text1" w:themeTint="A6"/>
          <w:sz w:val="26"/>
          <w:szCs w:val="26"/>
        </w:rPr>
        <w:t>,</w:t>
      </w:r>
      <w:r w:rsidRPr="00890789">
        <w:rPr>
          <w:rFonts w:ascii="Calibri" w:hAnsi="Calibri"/>
          <w:color w:val="595959" w:themeColor="text1" w:themeTint="A6"/>
          <w:sz w:val="26"/>
          <w:szCs w:val="26"/>
        </w:rPr>
        <w:t xml:space="preserve"> las placas de circulación </w:t>
      </w:r>
      <w:r>
        <w:rPr>
          <w:rFonts w:ascii="Calibri" w:hAnsi="Calibri"/>
          <w:color w:val="595959" w:themeColor="text1" w:themeTint="A6"/>
          <w:sz w:val="26"/>
          <w:szCs w:val="26"/>
        </w:rPr>
        <w:t xml:space="preserve">que corresponden al autobús con </w:t>
      </w:r>
      <w:r w:rsidRPr="00890789">
        <w:rPr>
          <w:rFonts w:ascii="Calibri" w:hAnsi="Calibri"/>
          <w:color w:val="595959" w:themeColor="text1" w:themeTint="A6"/>
          <w:sz w:val="26"/>
          <w:szCs w:val="26"/>
        </w:rPr>
        <w:t xml:space="preserve">número económico </w:t>
      </w:r>
      <w:r>
        <w:rPr>
          <w:rFonts w:ascii="Calibri" w:hAnsi="Calibri"/>
          <w:color w:val="595959" w:themeColor="text1" w:themeTint="A6"/>
          <w:sz w:val="26"/>
          <w:szCs w:val="26"/>
        </w:rPr>
        <w:t>LE0189 (LE cero-uno-ocho-nueve);</w:t>
      </w:r>
      <w:r w:rsidRPr="00890789">
        <w:rPr>
          <w:rFonts w:ascii="Calibri" w:hAnsi="Calibri"/>
          <w:color w:val="595959" w:themeColor="text1" w:themeTint="A6"/>
          <w:sz w:val="26"/>
          <w:szCs w:val="26"/>
        </w:rPr>
        <w:t xml:space="preserve"> si atribuy</w:t>
      </w:r>
      <w:r>
        <w:rPr>
          <w:rFonts w:ascii="Calibri" w:hAnsi="Calibri"/>
          <w:color w:val="595959" w:themeColor="text1" w:themeTint="A6"/>
          <w:sz w:val="26"/>
          <w:szCs w:val="26"/>
        </w:rPr>
        <w:t>ó</w:t>
      </w:r>
      <w:r w:rsidRPr="00890789">
        <w:rPr>
          <w:rFonts w:ascii="Calibri" w:hAnsi="Calibri"/>
          <w:color w:val="595959" w:themeColor="text1" w:themeTint="A6"/>
          <w:sz w:val="26"/>
          <w:szCs w:val="26"/>
        </w:rPr>
        <w:t xml:space="preserve"> la pérdida al </w:t>
      </w:r>
      <w:r>
        <w:rPr>
          <w:rFonts w:ascii="Calibri" w:hAnsi="Calibri"/>
          <w:color w:val="595959" w:themeColor="text1" w:themeTint="A6"/>
          <w:sz w:val="26"/>
          <w:szCs w:val="26"/>
        </w:rPr>
        <w:t>conductor del vehículo</w:t>
      </w:r>
      <w:r w:rsidRPr="00890789">
        <w:rPr>
          <w:rFonts w:ascii="Calibri" w:hAnsi="Calibri"/>
          <w:color w:val="595959" w:themeColor="text1" w:themeTint="A6"/>
          <w:sz w:val="26"/>
          <w:szCs w:val="26"/>
        </w:rPr>
        <w:t xml:space="preserve"> con número económico LE-136</w:t>
      </w:r>
      <w:r>
        <w:rPr>
          <w:rFonts w:ascii="Calibri" w:hAnsi="Calibri"/>
          <w:color w:val="595959" w:themeColor="text1" w:themeTint="A6"/>
          <w:sz w:val="26"/>
          <w:szCs w:val="26"/>
        </w:rPr>
        <w:t xml:space="preserve"> (LE guion uno-tres-seis)</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948A54" w:themeColor="background2" w:themeShade="80"/>
          <w:sz w:val="26"/>
          <w:szCs w:val="26"/>
        </w:rPr>
        <w:t>.</w:t>
      </w:r>
      <w:r>
        <w:rPr>
          <w:rFonts w:ascii="Calibri" w:hAnsi="Calibri"/>
          <w:color w:val="595959" w:themeColor="text1" w:themeTint="A6"/>
          <w:sz w:val="26"/>
          <w:szCs w:val="26"/>
        </w:rPr>
        <w:t xml:space="preserve"> . . </w:t>
      </w:r>
    </w:p>
    <w:p w:rsidR="00A770FD" w:rsidRPr="004F5D97" w:rsidRDefault="00A770FD" w:rsidP="00A770FD">
      <w:pPr>
        <w:ind w:firstLine="708"/>
        <w:jc w:val="both"/>
        <w:rPr>
          <w:rFonts w:ascii="Calibri" w:hAnsi="Calibri"/>
          <w:color w:val="595959" w:themeColor="text1" w:themeTint="A6"/>
          <w:sz w:val="26"/>
          <w:szCs w:val="26"/>
        </w:rPr>
      </w:pPr>
    </w:p>
    <w:p w:rsidR="00A770FD" w:rsidRPr="004F5D97" w:rsidRDefault="00A770FD" w:rsidP="00A770FD">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w:t>
      </w:r>
      <w:proofErr w:type="spellStart"/>
      <w:r>
        <w:rPr>
          <w:rFonts w:ascii="Calibri" w:hAnsi="Calibri"/>
          <w:color w:val="595959" w:themeColor="text1" w:themeTint="A6"/>
          <w:sz w:val="26"/>
          <w:szCs w:val="26"/>
        </w:rPr>
        <w:t>usuarios;</w:t>
      </w:r>
      <w:r w:rsidRPr="004F5D97">
        <w:rPr>
          <w:rFonts w:ascii="Calibri" w:hAnsi="Calibri" w:cs="Calibri"/>
          <w:bCs/>
          <w:color w:val="595959" w:themeColor="text1" w:themeTint="A6"/>
          <w:sz w:val="26"/>
          <w:szCs w:val="26"/>
        </w:rPr>
        <w:t>aspectos</w:t>
      </w:r>
      <w:proofErr w:type="spellEnd"/>
      <w:r w:rsidRPr="004F5D97">
        <w:rPr>
          <w:rFonts w:ascii="Calibri" w:hAnsi="Calibri" w:cs="Calibri"/>
          <w:bCs/>
          <w:color w:val="595959" w:themeColor="text1" w:themeTint="A6"/>
          <w:sz w:val="26"/>
          <w:szCs w:val="26"/>
        </w:rPr>
        <w:t xml:space="preserve"> de salud del </w:t>
      </w:r>
      <w:proofErr w:type="spellStart"/>
      <w:r w:rsidRPr="004F5D97">
        <w:rPr>
          <w:rFonts w:ascii="Calibri" w:hAnsi="Calibri" w:cs="Calibri"/>
          <w:bCs/>
          <w:color w:val="595959" w:themeColor="text1" w:themeTint="A6"/>
          <w:sz w:val="26"/>
          <w:szCs w:val="26"/>
        </w:rPr>
        <w:t>operador</w:t>
      </w:r>
      <w:r>
        <w:rPr>
          <w:rFonts w:ascii="Calibri" w:hAnsi="Calibri"/>
          <w:color w:val="595959" w:themeColor="text1" w:themeTint="A6"/>
          <w:sz w:val="26"/>
          <w:szCs w:val="26"/>
        </w:rPr>
        <w:t>;caso</w:t>
      </w:r>
      <w:proofErr w:type="spellEnd"/>
      <w:r>
        <w:rPr>
          <w:rFonts w:ascii="Calibri" w:hAnsi="Calibri"/>
          <w:color w:val="595959" w:themeColor="text1" w:themeTint="A6"/>
          <w:sz w:val="26"/>
          <w:szCs w:val="26"/>
        </w:rPr>
        <w:t xml:space="preserve">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A770FD" w:rsidRPr="004F5D97" w:rsidRDefault="00A770FD" w:rsidP="00A770FD">
      <w:pPr>
        <w:jc w:val="both"/>
        <w:rPr>
          <w:rFonts w:ascii="Calibri" w:hAnsi="Calibri"/>
          <w:color w:val="595959" w:themeColor="text1" w:themeTint="A6"/>
          <w:sz w:val="26"/>
          <w:szCs w:val="26"/>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y Justicia Administrativa para el Estado y los Municipios de Guanajuato; </w:t>
      </w:r>
      <w:proofErr w:type="spellStart"/>
      <w:r w:rsidRPr="004F5D97">
        <w:rPr>
          <w:rFonts w:ascii="Calibri" w:hAnsi="Calibri" w:cs="Calibri"/>
          <w:bCs/>
          <w:color w:val="595959" w:themeColor="text1" w:themeTint="A6"/>
          <w:sz w:val="26"/>
          <w:szCs w:val="26"/>
        </w:rPr>
        <w:t>y</w:t>
      </w:r>
      <w:r w:rsidRPr="004F5D97">
        <w:rPr>
          <w:rFonts w:ascii="Calibri" w:hAnsi="Calibri" w:cs="Calibri"/>
          <w:color w:val="595959" w:themeColor="text1" w:themeTint="A6"/>
          <w:sz w:val="26"/>
          <w:szCs w:val="26"/>
        </w:rPr>
        <w:t>resultar</w:t>
      </w:r>
      <w:proofErr w:type="spellEnd"/>
      <w:r w:rsidRPr="004F5D97">
        <w:rPr>
          <w:rFonts w:ascii="Calibri" w:hAnsi="Calibri" w:cs="Calibri"/>
          <w:color w:val="595959" w:themeColor="text1" w:themeTint="A6"/>
          <w:sz w:val="26"/>
          <w:szCs w:val="26"/>
        </w:rPr>
        <w:t xml:space="preserve">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proofErr w:type="spellStart"/>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w:t>
      </w:r>
      <w:proofErr w:type="spellEnd"/>
      <w:r w:rsidRPr="004F5D97">
        <w:rPr>
          <w:rFonts w:ascii="Calibri" w:hAnsi="Calibri" w:cs="Calibri"/>
          <w:b/>
          <w:color w:val="595959" w:themeColor="text1" w:themeTint="A6"/>
          <w:sz w:val="26"/>
          <w:szCs w:val="26"/>
        </w:rPr>
        <w:t xml:space="preserve">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368065 (tres-seis-ocho-cero-seis-cinco)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11 </w:t>
      </w:r>
      <w:r w:rsidRPr="00DD09B4">
        <w:rPr>
          <w:rFonts w:ascii="Calibri" w:hAnsi="Calibri" w:cs="Calibri"/>
          <w:color w:val="595959" w:themeColor="text1" w:themeTint="A6"/>
          <w:sz w:val="26"/>
          <w:szCs w:val="26"/>
        </w:rPr>
        <w:t>once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 .</w:t>
      </w:r>
    </w:p>
    <w:p w:rsidR="00A770FD" w:rsidRPr="004F5D97" w:rsidRDefault="00A770FD" w:rsidP="00A770FD">
      <w:pPr>
        <w:jc w:val="both"/>
        <w:rPr>
          <w:rFonts w:ascii="Calibri" w:hAnsi="Calibri" w:cs="Calibri"/>
          <w:color w:val="595959" w:themeColor="text1" w:themeTint="A6"/>
          <w:sz w:val="20"/>
          <w:szCs w:val="20"/>
        </w:rPr>
      </w:pPr>
    </w:p>
    <w:p w:rsidR="00A770FD" w:rsidRPr="004F5D97" w:rsidRDefault="00A770FD" w:rsidP="00A770FD">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tercer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70FD" w:rsidRPr="004F5D97" w:rsidRDefault="00A770FD" w:rsidP="00A770FD">
      <w:pPr>
        <w:pStyle w:val="Textoindependiente"/>
        <w:rPr>
          <w:rFonts w:ascii="Calibri" w:hAnsi="Calibri" w:cs="Arial"/>
          <w:color w:val="595959" w:themeColor="text1" w:themeTint="A6"/>
          <w:sz w:val="20"/>
          <w:szCs w:val="27"/>
          <w:lang w:val="es-ES"/>
        </w:rPr>
      </w:pPr>
    </w:p>
    <w:p w:rsidR="00A770FD" w:rsidRPr="004F5D97" w:rsidRDefault="00A770FD" w:rsidP="00A770FD">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770FD" w:rsidRPr="004F5D97" w:rsidRDefault="00A770FD" w:rsidP="00A770FD">
      <w:pPr>
        <w:pStyle w:val="Textoindependiente"/>
        <w:rPr>
          <w:rFonts w:ascii="Calibri" w:hAnsi="Calibri"/>
          <w:b/>
          <w:bCs/>
          <w:i/>
          <w:iCs/>
          <w:color w:val="595959" w:themeColor="text1" w:themeTint="A6"/>
          <w:sz w:val="20"/>
          <w:szCs w:val="20"/>
        </w:rPr>
      </w:pPr>
    </w:p>
    <w:p w:rsidR="00A770FD" w:rsidRDefault="00A770FD" w:rsidP="00A770FD">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w:t>
      </w:r>
    </w:p>
    <w:p w:rsidR="00A770FD" w:rsidRDefault="00A770FD" w:rsidP="00A770F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1173/2doJAM/2017-JN</w:t>
      </w:r>
    </w:p>
    <w:p w:rsidR="00A770FD" w:rsidRDefault="00A770FD" w:rsidP="00A770FD">
      <w:pPr>
        <w:pStyle w:val="Textoindependiente"/>
        <w:ind w:firstLine="708"/>
        <w:rPr>
          <w:rFonts w:ascii="Calibri" w:hAnsi="Calibri"/>
          <w:i/>
          <w:iCs/>
          <w:color w:val="595959" w:themeColor="text1" w:themeTint="A6"/>
          <w:sz w:val="26"/>
          <w:szCs w:val="27"/>
        </w:rPr>
      </w:pPr>
    </w:p>
    <w:p w:rsidR="00A770FD" w:rsidRPr="004F5D97" w:rsidRDefault="00A770FD" w:rsidP="00A770FD">
      <w:pPr>
        <w:pStyle w:val="Textoindependiente"/>
        <w:rPr>
          <w:rFonts w:ascii="Calibri" w:hAnsi="Calibri"/>
          <w:i/>
          <w:iCs/>
          <w:color w:val="595959" w:themeColor="text1" w:themeTint="A6"/>
          <w:sz w:val="26"/>
          <w:szCs w:val="27"/>
        </w:rPr>
      </w:pPr>
      <w:proofErr w:type="gramStart"/>
      <w:r w:rsidRPr="004F5D97">
        <w:rPr>
          <w:rFonts w:ascii="Calibri" w:hAnsi="Calibri"/>
          <w:i/>
          <w:iCs/>
          <w:color w:val="595959" w:themeColor="text1" w:themeTint="A6"/>
          <w:sz w:val="26"/>
          <w:szCs w:val="27"/>
        </w:rPr>
        <w:t>que</w:t>
      </w:r>
      <w:proofErr w:type="gramEnd"/>
      <w:r w:rsidRPr="004F5D97">
        <w:rPr>
          <w:rFonts w:ascii="Calibri" w:hAnsi="Calibri"/>
          <w:i/>
          <w:iCs/>
          <w:color w:val="595959" w:themeColor="text1" w:themeTint="A6"/>
          <w:sz w:val="26"/>
          <w:szCs w:val="27"/>
        </w:rPr>
        <w:t xml:space="preserv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A770FD" w:rsidRPr="004F5D97" w:rsidRDefault="00A770FD" w:rsidP="00A770FD">
      <w:pPr>
        <w:pStyle w:val="Textoindependiente"/>
        <w:ind w:firstLine="708"/>
        <w:rPr>
          <w:rFonts w:ascii="Calibri" w:hAnsi="Calibri"/>
          <w:b/>
          <w:i/>
          <w:color w:val="595959" w:themeColor="text1" w:themeTint="A6"/>
          <w:sz w:val="20"/>
          <w:szCs w:val="20"/>
        </w:rPr>
      </w:pPr>
    </w:p>
    <w:p w:rsidR="00A770FD" w:rsidRPr="004F5D97" w:rsidRDefault="00A770FD" w:rsidP="00A770FD">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7039412</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siete-cero-tres-nueve-cuatro-uno-dos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29 veintinueve de </w:t>
      </w:r>
      <w:proofErr w:type="spellStart"/>
      <w:r>
        <w:rPr>
          <w:rFonts w:ascii="Calibri" w:hAnsi="Calibri" w:cs="Calibri"/>
          <w:color w:val="595959" w:themeColor="text1" w:themeTint="A6"/>
          <w:sz w:val="26"/>
          <w:szCs w:val="26"/>
        </w:rPr>
        <w:t>septiembre</w:t>
      </w:r>
      <w:r w:rsidRPr="004F5D97">
        <w:rPr>
          <w:rFonts w:ascii="Calibri" w:hAnsi="Calibri" w:cs="Arial"/>
          <w:color w:val="595959" w:themeColor="text1" w:themeTint="A6"/>
          <w:sz w:val="26"/>
          <w:szCs w:val="27"/>
        </w:rPr>
        <w:t>del</w:t>
      </w:r>
      <w:proofErr w:type="spellEnd"/>
      <w:r w:rsidRPr="004F5D97">
        <w:rPr>
          <w:rFonts w:ascii="Calibri" w:hAnsi="Calibri" w:cs="Arial"/>
          <w:color w:val="595959" w:themeColor="text1" w:themeTint="A6"/>
          <w:sz w:val="26"/>
          <w:szCs w:val="27"/>
        </w:rPr>
        <w:t xml:space="preserve">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w:t>
      </w:r>
    </w:p>
    <w:p w:rsidR="00A770FD" w:rsidRPr="004F5D97" w:rsidRDefault="00A770FD" w:rsidP="00A770FD">
      <w:pPr>
        <w:pStyle w:val="Textoindependiente"/>
        <w:ind w:firstLine="708"/>
        <w:rPr>
          <w:rFonts w:ascii="Calibri" w:hAnsi="Calibri" w:cs="Arial"/>
          <w:color w:val="595959" w:themeColor="text1" w:themeTint="A6"/>
          <w:sz w:val="26"/>
          <w:szCs w:val="27"/>
        </w:rPr>
      </w:pPr>
    </w:p>
    <w:p w:rsidR="00A770FD" w:rsidRPr="004F5D97" w:rsidRDefault="00A770FD" w:rsidP="00A770FD">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w:t>
      </w:r>
      <w:r w:rsidRPr="004F5D97">
        <w:rPr>
          <w:rFonts w:ascii="Calibri" w:hAnsi="Calibri" w:cs="Arial"/>
          <w:color w:val="595959" w:themeColor="text1" w:themeTint="A6"/>
          <w:sz w:val="26"/>
          <w:szCs w:val="27"/>
        </w:rPr>
        <w:lastRenderedPageBreak/>
        <w:t xml:space="preserve">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proofErr w:type="spellStart"/>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ad</w:t>
      </w:r>
      <w:r w:rsidRPr="004F5D97">
        <w:rPr>
          <w:rFonts w:ascii="Calibri" w:hAnsi="Calibri" w:cs="Arial"/>
          <w:color w:val="595959" w:themeColor="text1" w:themeTint="A6"/>
          <w:sz w:val="26"/>
          <w:szCs w:val="27"/>
        </w:rPr>
        <w:t>el</w:t>
      </w:r>
      <w:proofErr w:type="spellEnd"/>
      <w:r w:rsidRPr="004F5D97">
        <w:rPr>
          <w:rFonts w:ascii="Calibri" w:hAnsi="Calibri" w:cs="Arial"/>
          <w:color w:val="595959" w:themeColor="text1" w:themeTint="A6"/>
          <w:sz w:val="26"/>
          <w:szCs w:val="27"/>
        </w:rPr>
        <w:t xml:space="preserve">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A770FD" w:rsidRPr="004F5D97" w:rsidRDefault="00A770FD" w:rsidP="00A770FD">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770FD" w:rsidRPr="004F5D97" w:rsidRDefault="00A770FD" w:rsidP="00A770FD">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w:t>
      </w:r>
      <w:proofErr w:type="spellStart"/>
      <w:r w:rsidRPr="004F5D97">
        <w:rPr>
          <w:rFonts w:ascii="Calibri" w:hAnsi="Calibri" w:cs="Arial"/>
          <w:color w:val="595959" w:themeColor="text1" w:themeTint="A6"/>
          <w:sz w:val="20"/>
          <w:szCs w:val="20"/>
        </w:rPr>
        <w:t>Razo</w:t>
      </w:r>
      <w:proofErr w:type="spellEnd"/>
      <w:r w:rsidRPr="004F5D97">
        <w:rPr>
          <w:rFonts w:ascii="Calibri" w:hAnsi="Calibri" w:cs="Arial"/>
          <w:color w:val="595959" w:themeColor="text1" w:themeTint="A6"/>
          <w:sz w:val="20"/>
          <w:szCs w:val="20"/>
        </w:rPr>
        <w:t>,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A770FD" w:rsidRPr="004F5D97" w:rsidRDefault="00A770FD" w:rsidP="00A770FD">
      <w:pPr>
        <w:pStyle w:val="Textoindependiente"/>
        <w:ind w:firstLine="708"/>
        <w:rPr>
          <w:rFonts w:ascii="Calibri" w:hAnsi="Calibri"/>
          <w:color w:val="595959" w:themeColor="text1" w:themeTint="A6"/>
          <w:sz w:val="20"/>
          <w:szCs w:val="20"/>
        </w:rPr>
      </w:pPr>
    </w:p>
    <w:p w:rsidR="00A770FD" w:rsidRPr="00885B54" w:rsidRDefault="00A770FD" w:rsidP="00A770F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770FD" w:rsidRPr="004F5D97" w:rsidRDefault="00A770FD" w:rsidP="00A770FD">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770FD" w:rsidRPr="004F5D97" w:rsidRDefault="00A770FD" w:rsidP="00A770FD">
      <w:pPr>
        <w:pStyle w:val="Textoindependiente"/>
        <w:rPr>
          <w:rFonts w:ascii="Calibri" w:hAnsi="Calibri" w:cs="Calibri"/>
          <w:color w:val="595959" w:themeColor="text1" w:themeTint="A6"/>
          <w:sz w:val="20"/>
          <w:szCs w:val="20"/>
        </w:rPr>
      </w:pPr>
    </w:p>
    <w:p w:rsidR="00A770FD" w:rsidRPr="004F5D97" w:rsidRDefault="00A770FD" w:rsidP="00A770F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770FD" w:rsidRPr="004F5D97" w:rsidRDefault="00A770FD" w:rsidP="00A770FD">
      <w:pPr>
        <w:pStyle w:val="Textoindependiente"/>
        <w:ind w:firstLine="708"/>
        <w:rPr>
          <w:rFonts w:ascii="Calibri" w:hAnsi="Calibri" w:cs="Calibri"/>
          <w:color w:val="595959" w:themeColor="text1" w:themeTint="A6"/>
          <w:sz w:val="20"/>
          <w:szCs w:val="20"/>
        </w:rPr>
      </w:pPr>
    </w:p>
    <w:p w:rsidR="00A770FD" w:rsidRPr="00885B54" w:rsidRDefault="00A770FD" w:rsidP="00A770FD">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A770FD" w:rsidRPr="004F5D97" w:rsidRDefault="00A770FD" w:rsidP="00A770FD">
      <w:pPr>
        <w:pStyle w:val="Textoindependiente"/>
        <w:ind w:firstLine="708"/>
        <w:rPr>
          <w:rFonts w:ascii="Calibri" w:hAnsi="Calibri" w:cs="Calibri"/>
          <w:bCs/>
          <w:iCs/>
          <w:color w:val="595959" w:themeColor="text1" w:themeTint="A6"/>
          <w:sz w:val="20"/>
          <w:szCs w:val="20"/>
        </w:rPr>
      </w:pPr>
    </w:p>
    <w:p w:rsidR="00A770FD" w:rsidRPr="004F5D97" w:rsidRDefault="00A770FD" w:rsidP="00A770FD">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proofErr w:type="spellStart"/>
      <w:r w:rsidRPr="004F5D97">
        <w:rPr>
          <w:rFonts w:ascii="Calibri" w:hAnsi="Calibri"/>
          <w:b/>
          <w:color w:val="595959" w:themeColor="text1" w:themeTint="A6"/>
          <w:sz w:val="26"/>
        </w:rPr>
        <w:t>decreta</w:t>
      </w:r>
      <w:r w:rsidRPr="004F5D97">
        <w:rPr>
          <w:rFonts w:ascii="Calibri" w:hAnsi="Calibri"/>
          <w:bCs/>
          <w:color w:val="595959" w:themeColor="text1" w:themeTint="A6"/>
          <w:sz w:val="26"/>
        </w:rPr>
        <w:t>la</w:t>
      </w:r>
      <w:r w:rsidRPr="004F5D97">
        <w:rPr>
          <w:rFonts w:ascii="Calibri" w:hAnsi="Calibri" w:cs="Calibri"/>
          <w:b/>
          <w:bCs/>
          <w:color w:val="595959" w:themeColor="text1" w:themeTint="A6"/>
          <w:sz w:val="26"/>
          <w:szCs w:val="26"/>
        </w:rPr>
        <w:t>NULIDAD</w:t>
      </w:r>
      <w:proofErr w:type="spellEnd"/>
      <w:r w:rsidRPr="004F5D97">
        <w:rPr>
          <w:rFonts w:ascii="Calibri" w:hAnsi="Calibri" w:cs="Calibri"/>
          <w:b/>
          <w:bCs/>
          <w:color w:val="595959" w:themeColor="text1" w:themeTint="A6"/>
          <w:sz w:val="26"/>
          <w:szCs w:val="26"/>
        </w:rPr>
        <w:t xml:space="preserve">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368065 (tres-seis-ocho-cero-seis-cinco)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11 </w:t>
      </w:r>
      <w:r w:rsidRPr="00DD09B4">
        <w:rPr>
          <w:rFonts w:ascii="Calibri" w:hAnsi="Calibri" w:cs="Calibri"/>
          <w:color w:val="595959" w:themeColor="text1" w:themeTint="A6"/>
          <w:sz w:val="26"/>
          <w:szCs w:val="26"/>
        </w:rPr>
        <w:t>once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w:t>
      </w:r>
      <w:r>
        <w:rPr>
          <w:rFonts w:ascii="Calibri" w:hAnsi="Calibri" w:cs="Calibri"/>
          <w:color w:val="595959" w:themeColor="text1" w:themeTint="A6"/>
          <w:sz w:val="26"/>
          <w:szCs w:val="26"/>
        </w:rPr>
        <w:t xml:space="preserve"> . . . . . </w:t>
      </w:r>
    </w:p>
    <w:p w:rsidR="00A770FD" w:rsidRPr="004F5D97" w:rsidRDefault="00A770FD" w:rsidP="00A770FD">
      <w:pPr>
        <w:ind w:firstLine="708"/>
        <w:jc w:val="both"/>
        <w:rPr>
          <w:rFonts w:ascii="Calibri" w:hAnsi="Calibri" w:cs="Calibri"/>
          <w:b/>
          <w:bCs/>
          <w:i/>
          <w:iCs/>
          <w:color w:val="595959" w:themeColor="text1" w:themeTint="A6"/>
          <w:sz w:val="26"/>
          <w:szCs w:val="26"/>
        </w:rPr>
      </w:pPr>
    </w:p>
    <w:p w:rsidR="00A770FD" w:rsidRPr="004F5D97" w:rsidRDefault="00A770FD" w:rsidP="00A770FD">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A770FD" w:rsidRPr="004F5D97" w:rsidRDefault="00A770FD" w:rsidP="00A770FD">
      <w:pPr>
        <w:ind w:firstLine="708"/>
        <w:jc w:val="both"/>
        <w:rPr>
          <w:rFonts w:ascii="Calibri" w:hAnsi="Calibri" w:cs="Calibri"/>
          <w:b/>
          <w:color w:val="595959" w:themeColor="text1" w:themeTint="A6"/>
          <w:sz w:val="20"/>
          <w:szCs w:val="20"/>
        </w:rPr>
      </w:pPr>
    </w:p>
    <w:p w:rsidR="00A770FD" w:rsidRPr="004F5D97" w:rsidRDefault="00A770FD" w:rsidP="00A770FD">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A770FD" w:rsidRPr="004F5D97" w:rsidRDefault="00A770FD" w:rsidP="00A770FD">
      <w:pPr>
        <w:jc w:val="both"/>
        <w:rPr>
          <w:rFonts w:ascii="Calibri" w:hAnsi="Calibri" w:cs="Calibri"/>
          <w:color w:val="595959" w:themeColor="text1" w:themeTint="A6"/>
          <w:sz w:val="20"/>
          <w:szCs w:val="20"/>
        </w:rPr>
      </w:pPr>
    </w:p>
    <w:p w:rsidR="00A770FD" w:rsidRPr="004F5D97" w:rsidRDefault="00A770FD" w:rsidP="00A770F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A770FD" w:rsidRPr="004F5D97" w:rsidRDefault="00A770FD" w:rsidP="00A770FD">
      <w:pPr>
        <w:pStyle w:val="Textoindependiente"/>
        <w:rPr>
          <w:rFonts w:ascii="Calibri" w:hAnsi="Calibri" w:cs="Calibri"/>
          <w:color w:val="595959" w:themeColor="text1" w:themeTint="A6"/>
          <w:sz w:val="20"/>
          <w:szCs w:val="20"/>
        </w:rPr>
      </w:pPr>
    </w:p>
    <w:p w:rsidR="00A770FD" w:rsidRPr="004F5D97" w:rsidRDefault="00A770FD" w:rsidP="00A770FD">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A770FD" w:rsidRPr="004F5D97" w:rsidRDefault="00A770FD" w:rsidP="00A770FD">
      <w:pPr>
        <w:pStyle w:val="Textoindependiente"/>
        <w:rPr>
          <w:rFonts w:ascii="Calibri" w:hAnsi="Calibri" w:cs="Calibri"/>
          <w:color w:val="595959" w:themeColor="text1" w:themeTint="A6"/>
          <w:sz w:val="20"/>
          <w:szCs w:val="20"/>
        </w:rPr>
      </w:pPr>
    </w:p>
    <w:p w:rsidR="00A770FD" w:rsidRPr="004F5D97" w:rsidRDefault="00A770FD" w:rsidP="00A770F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A770FD">
      <w:r>
        <w:t xml:space="preserve"> </w:t>
      </w:r>
    </w:p>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A770FD"/>
    <w:rsid w:val="000821E8"/>
    <w:rsid w:val="007E154C"/>
    <w:rsid w:val="00814A01"/>
    <w:rsid w:val="00A770F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70FD"/>
    <w:pPr>
      <w:jc w:val="both"/>
    </w:pPr>
    <w:rPr>
      <w:lang w:val="es-MX"/>
    </w:rPr>
  </w:style>
  <w:style w:type="character" w:customStyle="1" w:styleId="TextoindependienteCar">
    <w:name w:val="Texto independiente Car"/>
    <w:basedOn w:val="Fuentedeprrafopredeter"/>
    <w:link w:val="Textoindependiente"/>
    <w:rsid w:val="00A770F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770F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70FD"/>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3276</Words>
  <Characters>18018</Characters>
  <Application>Microsoft Office Word</Application>
  <DocSecurity>0</DocSecurity>
  <Lines>150</Lines>
  <Paragraphs>42</Paragraphs>
  <ScaleCrop>false</ScaleCrop>
  <Company>soporte</Company>
  <LinksUpToDate>false</LinksUpToDate>
  <CharactersWithSpaces>21252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2018-03-22T15:16:00Z</dcterms:created>
  <dcterms:modified xsi:type="dcterms:W3CDTF">2018-03-22T15:16:00Z</dcterms:modified>
</cp:coreProperties>
</file>